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28F8DA" w14:textId="77777777" w:rsidR="008E1827" w:rsidRDefault="008E1827" w:rsidP="008E1827">
      <w:pPr>
        <w:jc w:val="center"/>
      </w:pPr>
    </w:p>
    <w:p w14:paraId="0CDF8C2E" w14:textId="77777777" w:rsidR="008E1827" w:rsidRPr="00963836" w:rsidRDefault="008E1827" w:rsidP="008E1827">
      <w:pPr>
        <w:jc w:val="center"/>
        <w:rPr>
          <w:rFonts w:ascii="Arial" w:hAnsi="Arial" w:cs="Arial"/>
        </w:rPr>
      </w:pPr>
      <w:r w:rsidRPr="00963836">
        <w:rPr>
          <w:rFonts w:ascii="Arial" w:hAnsi="Arial" w:cs="Arial"/>
        </w:rPr>
        <w:t>ANEXO I</w:t>
      </w:r>
    </w:p>
    <w:p w14:paraId="77117109" w14:textId="77777777" w:rsidR="008E1827" w:rsidRPr="00963836" w:rsidRDefault="008E1827" w:rsidP="008E1827">
      <w:pPr>
        <w:jc w:val="center"/>
        <w:rPr>
          <w:rFonts w:ascii="Arial" w:hAnsi="Arial" w:cs="Arial"/>
        </w:rPr>
      </w:pPr>
    </w:p>
    <w:tbl>
      <w:tblPr>
        <w:tblStyle w:val="Tabelacomgrade"/>
        <w:tblW w:w="0" w:type="auto"/>
        <w:tblLook w:val="04A0" w:firstRow="1" w:lastRow="0" w:firstColumn="1" w:lastColumn="0" w:noHBand="0" w:noVBand="1"/>
      </w:tblPr>
      <w:tblGrid>
        <w:gridCol w:w="8494"/>
      </w:tblGrid>
      <w:tr w:rsidR="008E1827" w:rsidRPr="00963836" w14:paraId="3D92D727" w14:textId="77777777" w:rsidTr="005D78B4">
        <w:tc>
          <w:tcPr>
            <w:tcW w:w="9496" w:type="dxa"/>
            <w:shd w:val="clear" w:color="auto" w:fill="548DD4" w:themeFill="text2" w:themeFillTint="99"/>
          </w:tcPr>
          <w:p w14:paraId="732A6C8A" w14:textId="77777777" w:rsidR="008E1827" w:rsidRPr="00963836" w:rsidRDefault="008E1827" w:rsidP="005D78B4">
            <w:pPr>
              <w:jc w:val="center"/>
              <w:rPr>
                <w:rFonts w:ascii="Arial" w:hAnsi="Arial" w:cs="Arial"/>
                <w:b/>
              </w:rPr>
            </w:pPr>
            <w:r w:rsidRPr="00963836">
              <w:rPr>
                <w:rFonts w:ascii="Arial" w:hAnsi="Arial" w:cs="Arial"/>
                <w:b/>
              </w:rPr>
              <w:t>PROPOSTA DE PREÇO</w:t>
            </w:r>
          </w:p>
        </w:tc>
      </w:tr>
    </w:tbl>
    <w:p w14:paraId="4554D819" w14:textId="77777777" w:rsidR="008E1827" w:rsidRPr="00963836" w:rsidRDefault="008E1827" w:rsidP="008E1827">
      <w:pPr>
        <w:rPr>
          <w:rFonts w:ascii="Arial" w:hAnsi="Arial" w:cs="Arial"/>
          <w:b/>
        </w:rPr>
      </w:pPr>
    </w:p>
    <w:p w14:paraId="62F30442" w14:textId="77777777" w:rsidR="008E1827" w:rsidRPr="00963836" w:rsidRDefault="008E1827" w:rsidP="008E1827">
      <w:pPr>
        <w:rPr>
          <w:rFonts w:ascii="Arial" w:hAnsi="Arial" w:cs="Arial"/>
          <w:b/>
        </w:rPr>
      </w:pPr>
      <w:r w:rsidRPr="00963836">
        <w:rPr>
          <w:rFonts w:ascii="Arial" w:hAnsi="Arial" w:cs="Arial"/>
          <w:b/>
        </w:rPr>
        <w:t>Razão Social do Proponente:</w:t>
      </w:r>
    </w:p>
    <w:p w14:paraId="1FF73544" w14:textId="77777777" w:rsidR="008E1827" w:rsidRPr="00963836" w:rsidRDefault="008E1827" w:rsidP="008E1827">
      <w:pPr>
        <w:rPr>
          <w:rFonts w:ascii="Arial" w:hAnsi="Arial" w:cs="Arial"/>
          <w:b/>
        </w:rPr>
      </w:pPr>
      <w:r w:rsidRPr="00963836">
        <w:rPr>
          <w:rFonts w:ascii="Arial" w:hAnsi="Arial" w:cs="Arial"/>
          <w:b/>
        </w:rPr>
        <w:t>CNPJ:</w:t>
      </w:r>
    </w:p>
    <w:p w14:paraId="69C32AA5" w14:textId="77777777" w:rsidR="008E1827" w:rsidRPr="00963836" w:rsidRDefault="008E1827" w:rsidP="008E1827">
      <w:pPr>
        <w:rPr>
          <w:rFonts w:ascii="Arial" w:hAnsi="Arial" w:cs="Arial"/>
          <w:b/>
        </w:rPr>
      </w:pPr>
      <w:r w:rsidRPr="00963836">
        <w:rPr>
          <w:rFonts w:ascii="Arial" w:hAnsi="Arial" w:cs="Arial"/>
          <w:b/>
        </w:rPr>
        <w:t>Inscrição Estadual:</w:t>
      </w:r>
    </w:p>
    <w:p w14:paraId="7F47FDF0" w14:textId="77777777" w:rsidR="008E1827" w:rsidRPr="00963836" w:rsidRDefault="008E1827" w:rsidP="008E1827">
      <w:pPr>
        <w:rPr>
          <w:rFonts w:ascii="Arial" w:hAnsi="Arial" w:cs="Arial"/>
          <w:b/>
        </w:rPr>
      </w:pPr>
      <w:r w:rsidRPr="00963836">
        <w:rPr>
          <w:rFonts w:ascii="Arial" w:hAnsi="Arial" w:cs="Arial"/>
          <w:b/>
        </w:rPr>
        <w:t>Endereço:</w:t>
      </w:r>
    </w:p>
    <w:p w14:paraId="07E5E603" w14:textId="77777777" w:rsidR="008E1827" w:rsidRPr="00963836" w:rsidRDefault="008E1827" w:rsidP="008E1827">
      <w:pPr>
        <w:rPr>
          <w:rFonts w:ascii="Arial" w:hAnsi="Arial" w:cs="Arial"/>
          <w:b/>
        </w:rPr>
      </w:pPr>
      <w:r w:rsidRPr="00963836">
        <w:rPr>
          <w:rFonts w:ascii="Arial" w:hAnsi="Arial" w:cs="Arial"/>
          <w:b/>
        </w:rPr>
        <w:t xml:space="preserve">Cidade: </w:t>
      </w:r>
    </w:p>
    <w:p w14:paraId="19B5C474" w14:textId="77777777" w:rsidR="008E1827" w:rsidRPr="00963836" w:rsidRDefault="008E1827" w:rsidP="008E1827">
      <w:pPr>
        <w:rPr>
          <w:rFonts w:ascii="Arial" w:hAnsi="Arial" w:cs="Arial"/>
          <w:b/>
        </w:rPr>
      </w:pPr>
      <w:r w:rsidRPr="00963836">
        <w:rPr>
          <w:rFonts w:ascii="Arial" w:hAnsi="Arial" w:cs="Arial"/>
          <w:b/>
        </w:rPr>
        <w:t xml:space="preserve">Estado: </w:t>
      </w:r>
    </w:p>
    <w:p w14:paraId="6D3E54EE" w14:textId="77777777" w:rsidR="008E1827" w:rsidRPr="00963836" w:rsidRDefault="008E1827" w:rsidP="008E1827">
      <w:pPr>
        <w:rPr>
          <w:rFonts w:ascii="Arial" w:hAnsi="Arial" w:cs="Arial"/>
          <w:b/>
        </w:rPr>
      </w:pPr>
      <w:r w:rsidRPr="00963836">
        <w:rPr>
          <w:rFonts w:ascii="Arial" w:hAnsi="Arial" w:cs="Arial"/>
          <w:b/>
        </w:rPr>
        <w:t xml:space="preserve">CEP: </w:t>
      </w:r>
    </w:p>
    <w:p w14:paraId="0B4D108C" w14:textId="77777777" w:rsidR="008E1827" w:rsidRPr="00963836" w:rsidRDefault="008E1827" w:rsidP="008E1827">
      <w:pPr>
        <w:rPr>
          <w:rFonts w:ascii="Arial" w:hAnsi="Arial" w:cs="Arial"/>
          <w:b/>
        </w:rPr>
      </w:pPr>
      <w:r w:rsidRPr="00963836">
        <w:rPr>
          <w:rFonts w:ascii="Arial" w:hAnsi="Arial" w:cs="Arial"/>
          <w:b/>
        </w:rPr>
        <w:t>Fone:</w:t>
      </w:r>
    </w:p>
    <w:p w14:paraId="2680757F" w14:textId="77777777" w:rsidR="008E1827" w:rsidRPr="00963836" w:rsidRDefault="008E1827" w:rsidP="008E1827">
      <w:pPr>
        <w:rPr>
          <w:rFonts w:ascii="Arial" w:hAnsi="Arial" w:cs="Arial"/>
          <w:b/>
        </w:rPr>
      </w:pPr>
      <w:r w:rsidRPr="00963836">
        <w:rPr>
          <w:rFonts w:ascii="Arial" w:hAnsi="Arial" w:cs="Arial"/>
          <w:b/>
        </w:rPr>
        <w:t xml:space="preserve">Contato: </w:t>
      </w:r>
    </w:p>
    <w:p w14:paraId="29284A2D" w14:textId="77777777" w:rsidR="008E1827" w:rsidRPr="00963836" w:rsidRDefault="008E1827" w:rsidP="008E1827">
      <w:pPr>
        <w:rPr>
          <w:rFonts w:ascii="Arial" w:hAnsi="Arial" w:cs="Arial"/>
          <w:b/>
        </w:rPr>
      </w:pPr>
      <w:r w:rsidRPr="00963836">
        <w:rPr>
          <w:rFonts w:ascii="Arial" w:hAnsi="Arial" w:cs="Arial"/>
          <w:b/>
        </w:rPr>
        <w:t>E-mail:</w:t>
      </w:r>
    </w:p>
    <w:p w14:paraId="09B26D4D" w14:textId="77777777" w:rsidR="008E1827" w:rsidRPr="00963836" w:rsidRDefault="008E1827" w:rsidP="008E1827">
      <w:pPr>
        <w:rPr>
          <w:rFonts w:ascii="Arial" w:hAnsi="Arial" w:cs="Arial"/>
          <w:b/>
        </w:rPr>
      </w:pPr>
    </w:p>
    <w:p w14:paraId="1D17EB5B" w14:textId="77777777" w:rsidR="008E1827" w:rsidRDefault="008E1827" w:rsidP="008E1827">
      <w:pPr>
        <w:pStyle w:val="PargrafodaLista"/>
        <w:numPr>
          <w:ilvl w:val="0"/>
          <w:numId w:val="1"/>
        </w:numPr>
        <w:rPr>
          <w:rFonts w:cs="Arial"/>
          <w:b/>
        </w:rPr>
      </w:pPr>
      <w:r w:rsidRPr="00963836">
        <w:rPr>
          <w:rFonts w:cs="Arial"/>
          <w:b/>
        </w:rPr>
        <w:t>OBJETO</w:t>
      </w:r>
    </w:p>
    <w:p w14:paraId="39ACC75E" w14:textId="77777777" w:rsidR="008E1827" w:rsidRDefault="008E1827" w:rsidP="008E1827">
      <w:pPr>
        <w:pStyle w:val="PargrafodaLista"/>
        <w:ind w:left="360"/>
        <w:rPr>
          <w:rFonts w:cs="Arial"/>
          <w:sz w:val="18"/>
          <w:szCs w:val="18"/>
        </w:rPr>
      </w:pPr>
      <w:r w:rsidRPr="00124A0B">
        <w:rPr>
          <w:rFonts w:cs="Arial"/>
          <w:b/>
          <w:bCs/>
          <w:sz w:val="18"/>
          <w:szCs w:val="18"/>
        </w:rPr>
        <w:t>Dispensa de licitação</w:t>
      </w:r>
      <w:r w:rsidRPr="00124A0B">
        <w:rPr>
          <w:rFonts w:cs="Arial"/>
          <w:sz w:val="18"/>
          <w:szCs w:val="18"/>
        </w:rPr>
        <w:t xml:space="preserve"> para aquisição de pneus automotivos em caráter de urgência para atender a frota de veículos da Secretaria Municipal de Saúde de Porto Murtinho/MS</w:t>
      </w:r>
      <w:r>
        <w:rPr>
          <w:rFonts w:cs="Arial"/>
          <w:sz w:val="18"/>
          <w:szCs w:val="18"/>
        </w:rPr>
        <w:t>.</w:t>
      </w:r>
    </w:p>
    <w:p w14:paraId="34693BAA" w14:textId="77777777" w:rsidR="008E1827" w:rsidRDefault="008E1827" w:rsidP="008E1827">
      <w:pPr>
        <w:pStyle w:val="PargrafodaLista"/>
        <w:ind w:left="360"/>
        <w:rPr>
          <w:rFonts w:cs="Arial"/>
          <w:b/>
        </w:rPr>
      </w:pPr>
    </w:p>
    <w:p w14:paraId="4422AC6B" w14:textId="77777777" w:rsidR="008E1827" w:rsidRDefault="008E1827" w:rsidP="008E1827">
      <w:pPr>
        <w:pStyle w:val="PargrafodaLista"/>
        <w:numPr>
          <w:ilvl w:val="0"/>
          <w:numId w:val="1"/>
        </w:numPr>
        <w:jc w:val="both"/>
        <w:rPr>
          <w:rFonts w:cs="Arial"/>
          <w:b/>
        </w:rPr>
      </w:pPr>
      <w:r w:rsidRPr="00963836">
        <w:rPr>
          <w:rFonts w:cs="Arial"/>
          <w:b/>
        </w:rPr>
        <w:t>DESCRIÇÃO E VALOR</w:t>
      </w:r>
    </w:p>
    <w:p w14:paraId="013D5F8A" w14:textId="77777777" w:rsidR="008E1827" w:rsidRDefault="008E1827" w:rsidP="008E1827">
      <w:pPr>
        <w:jc w:val="both"/>
        <w:rPr>
          <w:rFonts w:cs="Arial"/>
          <w:b/>
        </w:rPr>
      </w:pPr>
    </w:p>
    <w:tbl>
      <w:tblPr>
        <w:tblW w:w="5333" w:type="pct"/>
        <w:tblInd w:w="64" w:type="dxa"/>
        <w:tblCellMar>
          <w:left w:w="70" w:type="dxa"/>
          <w:right w:w="70" w:type="dxa"/>
        </w:tblCellMar>
        <w:tblLook w:val="0000" w:firstRow="0" w:lastRow="0" w:firstColumn="0" w:lastColumn="0" w:noHBand="0" w:noVBand="0"/>
      </w:tblPr>
      <w:tblGrid>
        <w:gridCol w:w="580"/>
        <w:gridCol w:w="562"/>
        <w:gridCol w:w="599"/>
        <w:gridCol w:w="3708"/>
        <w:gridCol w:w="1113"/>
        <w:gridCol w:w="1113"/>
        <w:gridCol w:w="1385"/>
      </w:tblGrid>
      <w:tr w:rsidR="008E1827" w:rsidRPr="0018080E" w14:paraId="016DCF92" w14:textId="77777777" w:rsidTr="008E1827">
        <w:trPr>
          <w:trHeight w:val="295"/>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A86DC5E" w14:textId="77777777" w:rsidR="008E1827" w:rsidRPr="0018080E" w:rsidRDefault="008E1827" w:rsidP="005D78B4">
            <w:pPr>
              <w:jc w:val="center"/>
              <w:rPr>
                <w:b/>
                <w:bCs/>
                <w:sz w:val="22"/>
                <w:szCs w:val="22"/>
              </w:rPr>
            </w:pPr>
            <w:r w:rsidRPr="0018080E">
              <w:rPr>
                <w:b/>
                <w:bCs/>
                <w:sz w:val="22"/>
                <w:szCs w:val="22"/>
              </w:rPr>
              <w:t>Item</w:t>
            </w:r>
          </w:p>
        </w:tc>
        <w:tc>
          <w:tcPr>
            <w:tcW w:w="311" w:type="pct"/>
            <w:tcBorders>
              <w:top w:val="single" w:sz="4" w:space="0" w:color="auto"/>
              <w:left w:val="single" w:sz="4" w:space="0" w:color="auto"/>
              <w:bottom w:val="single" w:sz="4" w:space="0" w:color="auto"/>
              <w:right w:val="single" w:sz="4" w:space="0" w:color="auto"/>
            </w:tcBorders>
            <w:vAlign w:val="center"/>
          </w:tcPr>
          <w:p w14:paraId="12C0D493" w14:textId="77777777" w:rsidR="008E1827" w:rsidRPr="0018080E" w:rsidRDefault="008E1827" w:rsidP="005D78B4">
            <w:pPr>
              <w:jc w:val="center"/>
              <w:rPr>
                <w:b/>
                <w:bCs/>
                <w:sz w:val="22"/>
                <w:szCs w:val="22"/>
              </w:rPr>
            </w:pPr>
            <w:proofErr w:type="spellStart"/>
            <w:r w:rsidRPr="0018080E">
              <w:rPr>
                <w:b/>
                <w:bCs/>
                <w:sz w:val="22"/>
                <w:szCs w:val="22"/>
              </w:rPr>
              <w:t>Qtd</w:t>
            </w:r>
            <w:proofErr w:type="spellEnd"/>
            <w:r w:rsidRPr="0018080E">
              <w:rPr>
                <w:b/>
                <w:bCs/>
                <w:sz w:val="22"/>
                <w:szCs w:val="22"/>
              </w:rPr>
              <w:t>.</w:t>
            </w:r>
          </w:p>
        </w:tc>
        <w:tc>
          <w:tcPr>
            <w:tcW w:w="325" w:type="pct"/>
            <w:tcBorders>
              <w:top w:val="single" w:sz="4" w:space="0" w:color="auto"/>
              <w:left w:val="single" w:sz="4" w:space="0" w:color="auto"/>
              <w:bottom w:val="single" w:sz="4" w:space="0" w:color="auto"/>
              <w:right w:val="single" w:sz="4" w:space="0" w:color="auto"/>
            </w:tcBorders>
            <w:vAlign w:val="center"/>
          </w:tcPr>
          <w:p w14:paraId="0AA7C2E4" w14:textId="77777777" w:rsidR="008E1827" w:rsidRPr="0018080E" w:rsidRDefault="008E1827" w:rsidP="005D78B4">
            <w:pPr>
              <w:jc w:val="center"/>
              <w:rPr>
                <w:b/>
                <w:bCs/>
                <w:sz w:val="22"/>
                <w:szCs w:val="22"/>
              </w:rPr>
            </w:pPr>
            <w:proofErr w:type="spellStart"/>
            <w:r w:rsidRPr="0018080E">
              <w:rPr>
                <w:b/>
                <w:bCs/>
                <w:sz w:val="22"/>
                <w:szCs w:val="22"/>
              </w:rPr>
              <w:t>Und</w:t>
            </w:r>
            <w:proofErr w:type="spellEnd"/>
            <w:r w:rsidRPr="0018080E">
              <w:rPr>
                <w:b/>
                <w:bCs/>
                <w:sz w:val="22"/>
                <w:szCs w:val="22"/>
              </w:rPr>
              <w:t>.</w:t>
            </w:r>
          </w:p>
        </w:tc>
        <w:tc>
          <w:tcPr>
            <w:tcW w:w="2049" w:type="pct"/>
            <w:tcBorders>
              <w:top w:val="single" w:sz="4" w:space="0" w:color="auto"/>
              <w:left w:val="nil"/>
              <w:bottom w:val="single" w:sz="4" w:space="0" w:color="auto"/>
              <w:right w:val="single" w:sz="4" w:space="0" w:color="auto"/>
            </w:tcBorders>
            <w:shd w:val="clear" w:color="auto" w:fill="auto"/>
            <w:vAlign w:val="center"/>
          </w:tcPr>
          <w:p w14:paraId="60EC587D" w14:textId="77777777" w:rsidR="008E1827" w:rsidRPr="0018080E" w:rsidRDefault="008E1827" w:rsidP="005D78B4">
            <w:pPr>
              <w:jc w:val="center"/>
              <w:rPr>
                <w:b/>
                <w:bCs/>
                <w:sz w:val="22"/>
                <w:szCs w:val="22"/>
              </w:rPr>
            </w:pPr>
            <w:r w:rsidRPr="0018080E">
              <w:rPr>
                <w:b/>
                <w:bCs/>
                <w:sz w:val="22"/>
                <w:szCs w:val="22"/>
              </w:rPr>
              <w:t>Especificação</w:t>
            </w:r>
          </w:p>
        </w:tc>
        <w:tc>
          <w:tcPr>
            <w:tcW w:w="616" w:type="pct"/>
            <w:tcBorders>
              <w:top w:val="single" w:sz="4" w:space="0" w:color="auto"/>
              <w:left w:val="nil"/>
              <w:bottom w:val="single" w:sz="4" w:space="0" w:color="auto"/>
              <w:right w:val="single" w:sz="4" w:space="0" w:color="auto"/>
            </w:tcBorders>
          </w:tcPr>
          <w:p w14:paraId="660BA9AF" w14:textId="77777777" w:rsidR="008E1827" w:rsidRDefault="008E1827" w:rsidP="005D78B4">
            <w:pPr>
              <w:jc w:val="center"/>
              <w:rPr>
                <w:b/>
                <w:bCs/>
                <w:sz w:val="22"/>
                <w:szCs w:val="22"/>
              </w:rPr>
            </w:pPr>
          </w:p>
          <w:p w14:paraId="687980E1" w14:textId="77777777" w:rsidR="008E1827" w:rsidRPr="00473010" w:rsidRDefault="008E1827" w:rsidP="005D78B4">
            <w:pPr>
              <w:jc w:val="center"/>
              <w:rPr>
                <w:b/>
                <w:bCs/>
                <w:sz w:val="20"/>
                <w:szCs w:val="20"/>
              </w:rPr>
            </w:pPr>
            <w:r w:rsidRPr="00473010">
              <w:rPr>
                <w:b/>
                <w:bCs/>
                <w:sz w:val="20"/>
                <w:szCs w:val="20"/>
              </w:rPr>
              <w:t>MARCA</w:t>
            </w:r>
          </w:p>
        </w:tc>
        <w:tc>
          <w:tcPr>
            <w:tcW w:w="616" w:type="pct"/>
            <w:tcBorders>
              <w:top w:val="single" w:sz="4" w:space="0" w:color="auto"/>
              <w:left w:val="single" w:sz="4" w:space="0" w:color="auto"/>
              <w:bottom w:val="single" w:sz="4" w:space="0" w:color="auto"/>
              <w:right w:val="single" w:sz="4" w:space="0" w:color="auto"/>
            </w:tcBorders>
          </w:tcPr>
          <w:p w14:paraId="18521D92" w14:textId="77777777" w:rsidR="008E1827" w:rsidRDefault="008E1827" w:rsidP="005D78B4">
            <w:pPr>
              <w:jc w:val="center"/>
              <w:rPr>
                <w:b/>
                <w:bCs/>
                <w:sz w:val="22"/>
                <w:szCs w:val="22"/>
              </w:rPr>
            </w:pPr>
          </w:p>
          <w:p w14:paraId="214517BF" w14:textId="77777777" w:rsidR="008E1827" w:rsidRPr="0018080E" w:rsidRDefault="008E1827" w:rsidP="005D78B4">
            <w:pPr>
              <w:jc w:val="center"/>
              <w:rPr>
                <w:b/>
                <w:bCs/>
                <w:sz w:val="22"/>
                <w:szCs w:val="22"/>
              </w:rPr>
            </w:pPr>
            <w:r>
              <w:rPr>
                <w:b/>
                <w:bCs/>
                <w:sz w:val="22"/>
                <w:szCs w:val="22"/>
              </w:rPr>
              <w:t>Valor unitário</w:t>
            </w:r>
          </w:p>
        </w:tc>
        <w:tc>
          <w:tcPr>
            <w:tcW w:w="767" w:type="pct"/>
            <w:tcBorders>
              <w:top w:val="single" w:sz="4" w:space="0" w:color="auto"/>
              <w:left w:val="nil"/>
              <w:bottom w:val="single" w:sz="4" w:space="0" w:color="auto"/>
              <w:right w:val="single" w:sz="4" w:space="0" w:color="auto"/>
            </w:tcBorders>
          </w:tcPr>
          <w:p w14:paraId="72ACCC95" w14:textId="77777777" w:rsidR="008E1827" w:rsidRDefault="008E1827" w:rsidP="005D78B4">
            <w:pPr>
              <w:jc w:val="center"/>
              <w:rPr>
                <w:b/>
                <w:bCs/>
                <w:sz w:val="22"/>
                <w:szCs w:val="22"/>
              </w:rPr>
            </w:pPr>
          </w:p>
          <w:p w14:paraId="6A3153EE" w14:textId="77777777" w:rsidR="008E1827" w:rsidRPr="0018080E" w:rsidRDefault="008E1827" w:rsidP="005D78B4">
            <w:pPr>
              <w:jc w:val="center"/>
              <w:rPr>
                <w:b/>
                <w:bCs/>
                <w:sz w:val="22"/>
                <w:szCs w:val="22"/>
              </w:rPr>
            </w:pPr>
            <w:r>
              <w:rPr>
                <w:b/>
                <w:bCs/>
                <w:sz w:val="22"/>
                <w:szCs w:val="22"/>
              </w:rPr>
              <w:t>Valor Total</w:t>
            </w:r>
          </w:p>
        </w:tc>
      </w:tr>
      <w:tr w:rsidR="008E1827" w:rsidRPr="0018080E" w14:paraId="22DE7093" w14:textId="77777777" w:rsidTr="008E1827">
        <w:trPr>
          <w:trHeight w:val="550"/>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CC0BC0C" w14:textId="77777777" w:rsidR="008E1827" w:rsidRPr="0018080E" w:rsidRDefault="008E1827" w:rsidP="005D78B4">
            <w:pPr>
              <w:jc w:val="center"/>
              <w:rPr>
                <w:b/>
                <w:sz w:val="22"/>
                <w:szCs w:val="22"/>
              </w:rPr>
            </w:pPr>
            <w:r>
              <w:rPr>
                <w:b/>
                <w:sz w:val="22"/>
                <w:szCs w:val="22"/>
              </w:rPr>
              <w:t>1</w:t>
            </w:r>
          </w:p>
        </w:tc>
        <w:tc>
          <w:tcPr>
            <w:tcW w:w="311" w:type="pct"/>
            <w:tcBorders>
              <w:top w:val="single" w:sz="4" w:space="0" w:color="auto"/>
              <w:left w:val="single" w:sz="4" w:space="0" w:color="auto"/>
              <w:bottom w:val="single" w:sz="4" w:space="0" w:color="auto"/>
              <w:right w:val="single" w:sz="4" w:space="0" w:color="auto"/>
            </w:tcBorders>
            <w:vAlign w:val="center"/>
          </w:tcPr>
          <w:p w14:paraId="38FB186A" w14:textId="77777777" w:rsidR="008E1827" w:rsidRPr="0018080E" w:rsidRDefault="008E1827" w:rsidP="005D78B4">
            <w:pPr>
              <w:jc w:val="center"/>
              <w:rPr>
                <w:b/>
                <w:sz w:val="22"/>
                <w:szCs w:val="22"/>
              </w:rPr>
            </w:pPr>
            <w:r>
              <w:rPr>
                <w:b/>
                <w:sz w:val="22"/>
                <w:szCs w:val="22"/>
              </w:rPr>
              <w:t>24</w:t>
            </w:r>
          </w:p>
        </w:tc>
        <w:tc>
          <w:tcPr>
            <w:tcW w:w="325" w:type="pct"/>
            <w:tcBorders>
              <w:top w:val="single" w:sz="4" w:space="0" w:color="auto"/>
              <w:left w:val="single" w:sz="4" w:space="0" w:color="auto"/>
              <w:bottom w:val="single" w:sz="4" w:space="0" w:color="auto"/>
              <w:right w:val="single" w:sz="4" w:space="0" w:color="auto"/>
            </w:tcBorders>
            <w:vAlign w:val="center"/>
          </w:tcPr>
          <w:p w14:paraId="13E469DC" w14:textId="77777777" w:rsidR="008E1827" w:rsidRPr="0018080E" w:rsidRDefault="008E1827" w:rsidP="005D78B4">
            <w:pPr>
              <w:jc w:val="center"/>
              <w:rPr>
                <w:b/>
                <w:sz w:val="22"/>
                <w:szCs w:val="22"/>
              </w:rPr>
            </w:pPr>
            <w:r>
              <w:rPr>
                <w:b/>
                <w:sz w:val="22"/>
                <w:szCs w:val="22"/>
              </w:rPr>
              <w:t>UN</w:t>
            </w:r>
          </w:p>
        </w:tc>
        <w:tc>
          <w:tcPr>
            <w:tcW w:w="2049" w:type="pct"/>
            <w:tcBorders>
              <w:top w:val="single" w:sz="4" w:space="0" w:color="auto"/>
              <w:left w:val="nil"/>
              <w:bottom w:val="single" w:sz="4" w:space="0" w:color="auto"/>
              <w:right w:val="single" w:sz="4" w:space="0" w:color="auto"/>
            </w:tcBorders>
            <w:shd w:val="clear" w:color="auto" w:fill="auto"/>
            <w:vAlign w:val="bottom"/>
          </w:tcPr>
          <w:p w14:paraId="3CBDDE1C" w14:textId="77777777" w:rsidR="008E1827" w:rsidRDefault="008E1827" w:rsidP="005D78B4">
            <w:pPr>
              <w:rPr>
                <w:rFonts w:ascii="Arial" w:hAnsi="Arial" w:cs="Arial"/>
                <w:sz w:val="20"/>
                <w:szCs w:val="20"/>
              </w:rPr>
            </w:pPr>
            <w:r w:rsidRPr="00124A0B">
              <w:rPr>
                <w:rFonts w:ascii="Arial" w:hAnsi="Arial" w:cs="Arial"/>
                <w:b/>
                <w:bCs/>
                <w:color w:val="000000"/>
                <w:sz w:val="18"/>
                <w:szCs w:val="18"/>
              </w:rPr>
              <w:t>Pneu automotivo, 215/75 R17.5 LISO</w:t>
            </w:r>
            <w:r w:rsidRPr="00124A0B">
              <w:rPr>
                <w:rFonts w:ascii="Arial" w:hAnsi="Arial" w:cs="Arial"/>
                <w:color w:val="000000"/>
                <w:sz w:val="18"/>
                <w:szCs w:val="18"/>
              </w:rPr>
              <w:t xml:space="preserve">, sem câmara, carcaça radial em lona poliéster, talão de arame de aço, banda de rodagem direcional em borracha de alta resistência, flancos em mistura de borracha de alta flexibilidade, novo, não </w:t>
            </w:r>
            <w:proofErr w:type="spellStart"/>
            <w:r w:rsidRPr="00124A0B">
              <w:rPr>
                <w:rFonts w:ascii="Arial" w:hAnsi="Arial" w:cs="Arial"/>
                <w:color w:val="000000"/>
                <w:sz w:val="18"/>
                <w:szCs w:val="18"/>
              </w:rPr>
              <w:t>remanufaturado</w:t>
            </w:r>
            <w:proofErr w:type="spellEnd"/>
            <w:r w:rsidRPr="00124A0B">
              <w:rPr>
                <w:rFonts w:ascii="Arial" w:hAnsi="Arial" w:cs="Arial"/>
                <w:color w:val="000000"/>
                <w:sz w:val="18"/>
                <w:szCs w:val="18"/>
              </w:rPr>
              <w:t xml:space="preserve"> (remoldado, recauchutado ou recapado), de 1º linha do fabricante e com selo de Avaliação de Conformidade do INMETRO.</w:t>
            </w:r>
          </w:p>
        </w:tc>
        <w:tc>
          <w:tcPr>
            <w:tcW w:w="616" w:type="pct"/>
            <w:tcBorders>
              <w:top w:val="single" w:sz="4" w:space="0" w:color="auto"/>
              <w:left w:val="nil"/>
              <w:bottom w:val="single" w:sz="4" w:space="0" w:color="auto"/>
              <w:right w:val="single" w:sz="4" w:space="0" w:color="auto"/>
            </w:tcBorders>
          </w:tcPr>
          <w:p w14:paraId="5AFEB30F" w14:textId="77777777" w:rsidR="008E1827" w:rsidRPr="0018080E" w:rsidRDefault="008E1827" w:rsidP="005D78B4">
            <w:pPr>
              <w:autoSpaceDE w:val="0"/>
              <w:autoSpaceDN w:val="0"/>
              <w:adjustRightInd w:val="0"/>
              <w:jc w:val="both"/>
              <w:rPr>
                <w:sz w:val="22"/>
                <w:szCs w:val="22"/>
              </w:rPr>
            </w:pPr>
          </w:p>
        </w:tc>
        <w:tc>
          <w:tcPr>
            <w:tcW w:w="616" w:type="pct"/>
            <w:tcBorders>
              <w:top w:val="single" w:sz="4" w:space="0" w:color="auto"/>
              <w:left w:val="single" w:sz="4" w:space="0" w:color="auto"/>
              <w:bottom w:val="single" w:sz="4" w:space="0" w:color="auto"/>
              <w:right w:val="single" w:sz="4" w:space="0" w:color="auto"/>
            </w:tcBorders>
          </w:tcPr>
          <w:p w14:paraId="78282CF3" w14:textId="77777777" w:rsidR="008E1827" w:rsidRPr="0018080E" w:rsidRDefault="008E1827" w:rsidP="005D78B4">
            <w:pPr>
              <w:autoSpaceDE w:val="0"/>
              <w:autoSpaceDN w:val="0"/>
              <w:adjustRightInd w:val="0"/>
              <w:jc w:val="both"/>
              <w:rPr>
                <w:sz w:val="22"/>
                <w:szCs w:val="22"/>
              </w:rPr>
            </w:pPr>
          </w:p>
        </w:tc>
        <w:tc>
          <w:tcPr>
            <w:tcW w:w="767" w:type="pct"/>
            <w:tcBorders>
              <w:top w:val="single" w:sz="4" w:space="0" w:color="auto"/>
              <w:left w:val="nil"/>
              <w:bottom w:val="single" w:sz="4" w:space="0" w:color="auto"/>
              <w:right w:val="single" w:sz="4" w:space="0" w:color="auto"/>
            </w:tcBorders>
          </w:tcPr>
          <w:p w14:paraId="385152B3" w14:textId="77777777" w:rsidR="008E1827" w:rsidRPr="0018080E" w:rsidRDefault="008E1827" w:rsidP="005D78B4">
            <w:pPr>
              <w:autoSpaceDE w:val="0"/>
              <w:autoSpaceDN w:val="0"/>
              <w:adjustRightInd w:val="0"/>
              <w:jc w:val="both"/>
              <w:rPr>
                <w:sz w:val="22"/>
                <w:szCs w:val="22"/>
              </w:rPr>
            </w:pPr>
          </w:p>
        </w:tc>
      </w:tr>
      <w:tr w:rsidR="008E1827" w:rsidRPr="0018080E" w14:paraId="46F44EE5" w14:textId="77777777" w:rsidTr="008E1827">
        <w:trPr>
          <w:trHeight w:val="550"/>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4A917F2F" w14:textId="77777777" w:rsidR="008E1827" w:rsidRPr="0018080E" w:rsidRDefault="008E1827" w:rsidP="005D78B4">
            <w:pPr>
              <w:jc w:val="center"/>
              <w:rPr>
                <w:b/>
                <w:sz w:val="22"/>
                <w:szCs w:val="22"/>
              </w:rPr>
            </w:pPr>
            <w:r>
              <w:rPr>
                <w:b/>
                <w:sz w:val="22"/>
                <w:szCs w:val="22"/>
              </w:rPr>
              <w:t>2</w:t>
            </w:r>
          </w:p>
        </w:tc>
        <w:tc>
          <w:tcPr>
            <w:tcW w:w="311" w:type="pct"/>
            <w:tcBorders>
              <w:top w:val="single" w:sz="4" w:space="0" w:color="auto"/>
              <w:left w:val="single" w:sz="4" w:space="0" w:color="auto"/>
              <w:bottom w:val="single" w:sz="4" w:space="0" w:color="auto"/>
              <w:right w:val="single" w:sz="4" w:space="0" w:color="auto"/>
            </w:tcBorders>
            <w:vAlign w:val="center"/>
          </w:tcPr>
          <w:p w14:paraId="4AC9085D" w14:textId="77777777" w:rsidR="008E1827" w:rsidRPr="0018080E" w:rsidRDefault="008E1827" w:rsidP="005D78B4">
            <w:pPr>
              <w:jc w:val="center"/>
              <w:rPr>
                <w:b/>
                <w:sz w:val="22"/>
                <w:szCs w:val="22"/>
              </w:rPr>
            </w:pPr>
            <w:r>
              <w:rPr>
                <w:b/>
                <w:sz w:val="22"/>
                <w:szCs w:val="22"/>
              </w:rPr>
              <w:t>24</w:t>
            </w:r>
          </w:p>
        </w:tc>
        <w:tc>
          <w:tcPr>
            <w:tcW w:w="325" w:type="pct"/>
            <w:tcBorders>
              <w:top w:val="single" w:sz="4" w:space="0" w:color="auto"/>
              <w:left w:val="single" w:sz="4" w:space="0" w:color="auto"/>
              <w:bottom w:val="single" w:sz="4" w:space="0" w:color="auto"/>
              <w:right w:val="single" w:sz="4" w:space="0" w:color="auto"/>
            </w:tcBorders>
            <w:vAlign w:val="center"/>
          </w:tcPr>
          <w:p w14:paraId="1D52ACE8" w14:textId="77777777" w:rsidR="008E1827" w:rsidRPr="0018080E" w:rsidRDefault="008E1827" w:rsidP="005D78B4">
            <w:pPr>
              <w:jc w:val="center"/>
              <w:rPr>
                <w:b/>
                <w:sz w:val="22"/>
                <w:szCs w:val="22"/>
              </w:rPr>
            </w:pPr>
            <w:r>
              <w:rPr>
                <w:b/>
                <w:sz w:val="22"/>
                <w:szCs w:val="22"/>
              </w:rPr>
              <w:t>UN</w:t>
            </w:r>
          </w:p>
        </w:tc>
        <w:tc>
          <w:tcPr>
            <w:tcW w:w="2049" w:type="pct"/>
            <w:tcBorders>
              <w:top w:val="single" w:sz="4" w:space="0" w:color="auto"/>
              <w:left w:val="nil"/>
              <w:bottom w:val="single" w:sz="4" w:space="0" w:color="auto"/>
              <w:right w:val="single" w:sz="4" w:space="0" w:color="auto"/>
            </w:tcBorders>
            <w:shd w:val="clear" w:color="auto" w:fill="auto"/>
            <w:vAlign w:val="bottom"/>
          </w:tcPr>
          <w:p w14:paraId="07C000F3" w14:textId="77777777" w:rsidR="008E1827" w:rsidRDefault="008E1827" w:rsidP="005D78B4">
            <w:pPr>
              <w:rPr>
                <w:rFonts w:ascii="Arial" w:hAnsi="Arial" w:cs="Arial"/>
                <w:sz w:val="20"/>
                <w:szCs w:val="20"/>
              </w:rPr>
            </w:pPr>
            <w:r w:rsidRPr="00124A0B">
              <w:rPr>
                <w:rFonts w:ascii="Arial" w:hAnsi="Arial" w:cs="Arial"/>
                <w:b/>
                <w:bCs/>
                <w:color w:val="000000"/>
                <w:sz w:val="18"/>
                <w:szCs w:val="18"/>
              </w:rPr>
              <w:t>Pneu automotivo, 225/75 R16C LISO</w:t>
            </w:r>
            <w:r w:rsidRPr="00124A0B">
              <w:rPr>
                <w:rFonts w:ascii="Arial" w:hAnsi="Arial" w:cs="Arial"/>
                <w:color w:val="000000"/>
                <w:sz w:val="18"/>
                <w:szCs w:val="18"/>
              </w:rPr>
              <w:t xml:space="preserve">, sem câmara, carcaça radial em lona poliéster, talão de arame de aço, banda de rodagem direcional em borracha de alta resistência, flancos em mistura de borracha de alta flexibilidade, novo, não </w:t>
            </w:r>
            <w:proofErr w:type="spellStart"/>
            <w:r w:rsidRPr="00124A0B">
              <w:rPr>
                <w:rFonts w:ascii="Arial" w:hAnsi="Arial" w:cs="Arial"/>
                <w:color w:val="000000"/>
                <w:sz w:val="18"/>
                <w:szCs w:val="18"/>
              </w:rPr>
              <w:t>remanufaturado</w:t>
            </w:r>
            <w:proofErr w:type="spellEnd"/>
            <w:r w:rsidRPr="00124A0B">
              <w:rPr>
                <w:rFonts w:ascii="Arial" w:hAnsi="Arial" w:cs="Arial"/>
                <w:color w:val="000000"/>
                <w:sz w:val="18"/>
                <w:szCs w:val="18"/>
              </w:rPr>
              <w:t xml:space="preserve"> (remoldado, recauchutado ou recapado), de 1º linha do fabricante e com selo de Avaliação de Conformidade do INMETRO.</w:t>
            </w:r>
          </w:p>
        </w:tc>
        <w:tc>
          <w:tcPr>
            <w:tcW w:w="616" w:type="pct"/>
            <w:tcBorders>
              <w:top w:val="single" w:sz="4" w:space="0" w:color="auto"/>
              <w:left w:val="nil"/>
              <w:bottom w:val="single" w:sz="4" w:space="0" w:color="auto"/>
              <w:right w:val="single" w:sz="4" w:space="0" w:color="auto"/>
            </w:tcBorders>
          </w:tcPr>
          <w:p w14:paraId="6BF11462" w14:textId="77777777" w:rsidR="008E1827" w:rsidRPr="0018080E" w:rsidRDefault="008E1827" w:rsidP="005D78B4">
            <w:pPr>
              <w:autoSpaceDE w:val="0"/>
              <w:autoSpaceDN w:val="0"/>
              <w:adjustRightInd w:val="0"/>
              <w:jc w:val="both"/>
              <w:rPr>
                <w:sz w:val="22"/>
                <w:szCs w:val="22"/>
              </w:rPr>
            </w:pPr>
          </w:p>
        </w:tc>
        <w:tc>
          <w:tcPr>
            <w:tcW w:w="616" w:type="pct"/>
            <w:tcBorders>
              <w:top w:val="single" w:sz="4" w:space="0" w:color="auto"/>
              <w:left w:val="single" w:sz="4" w:space="0" w:color="auto"/>
              <w:bottom w:val="single" w:sz="4" w:space="0" w:color="auto"/>
              <w:right w:val="single" w:sz="4" w:space="0" w:color="auto"/>
            </w:tcBorders>
          </w:tcPr>
          <w:p w14:paraId="1AA7F6F4" w14:textId="77777777" w:rsidR="008E1827" w:rsidRPr="0018080E" w:rsidRDefault="008E1827" w:rsidP="005D78B4">
            <w:pPr>
              <w:autoSpaceDE w:val="0"/>
              <w:autoSpaceDN w:val="0"/>
              <w:adjustRightInd w:val="0"/>
              <w:jc w:val="both"/>
              <w:rPr>
                <w:sz w:val="22"/>
                <w:szCs w:val="22"/>
              </w:rPr>
            </w:pPr>
          </w:p>
        </w:tc>
        <w:tc>
          <w:tcPr>
            <w:tcW w:w="767" w:type="pct"/>
            <w:tcBorders>
              <w:top w:val="single" w:sz="4" w:space="0" w:color="auto"/>
              <w:left w:val="nil"/>
              <w:bottom w:val="single" w:sz="4" w:space="0" w:color="auto"/>
              <w:right w:val="single" w:sz="4" w:space="0" w:color="auto"/>
            </w:tcBorders>
          </w:tcPr>
          <w:p w14:paraId="38B9B227" w14:textId="77777777" w:rsidR="008E1827" w:rsidRPr="0018080E" w:rsidRDefault="008E1827" w:rsidP="005D78B4">
            <w:pPr>
              <w:autoSpaceDE w:val="0"/>
              <w:autoSpaceDN w:val="0"/>
              <w:adjustRightInd w:val="0"/>
              <w:jc w:val="both"/>
              <w:rPr>
                <w:sz w:val="22"/>
                <w:szCs w:val="22"/>
              </w:rPr>
            </w:pPr>
          </w:p>
        </w:tc>
      </w:tr>
      <w:tr w:rsidR="008E1827" w:rsidRPr="0018080E" w14:paraId="4E8B3B10" w14:textId="77777777" w:rsidTr="008E1827">
        <w:trPr>
          <w:trHeight w:val="550"/>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838108" w14:textId="77777777" w:rsidR="008E1827" w:rsidRPr="0018080E" w:rsidRDefault="008E1827" w:rsidP="005D78B4">
            <w:pPr>
              <w:jc w:val="center"/>
              <w:rPr>
                <w:b/>
                <w:sz w:val="22"/>
                <w:szCs w:val="22"/>
              </w:rPr>
            </w:pPr>
            <w:r>
              <w:rPr>
                <w:b/>
                <w:sz w:val="22"/>
                <w:szCs w:val="22"/>
              </w:rPr>
              <w:t>3</w:t>
            </w:r>
          </w:p>
        </w:tc>
        <w:tc>
          <w:tcPr>
            <w:tcW w:w="311" w:type="pct"/>
            <w:tcBorders>
              <w:top w:val="single" w:sz="4" w:space="0" w:color="auto"/>
              <w:left w:val="single" w:sz="4" w:space="0" w:color="auto"/>
              <w:bottom w:val="single" w:sz="4" w:space="0" w:color="auto"/>
              <w:right w:val="single" w:sz="4" w:space="0" w:color="auto"/>
            </w:tcBorders>
            <w:vAlign w:val="center"/>
          </w:tcPr>
          <w:p w14:paraId="40F9E194" w14:textId="77777777" w:rsidR="008E1827" w:rsidRPr="0018080E" w:rsidRDefault="008E1827" w:rsidP="005D78B4">
            <w:pPr>
              <w:jc w:val="center"/>
              <w:rPr>
                <w:b/>
                <w:sz w:val="22"/>
                <w:szCs w:val="22"/>
              </w:rPr>
            </w:pPr>
            <w:r>
              <w:rPr>
                <w:b/>
                <w:sz w:val="22"/>
                <w:szCs w:val="22"/>
              </w:rPr>
              <w:t>16</w:t>
            </w:r>
          </w:p>
        </w:tc>
        <w:tc>
          <w:tcPr>
            <w:tcW w:w="325" w:type="pct"/>
            <w:tcBorders>
              <w:top w:val="single" w:sz="4" w:space="0" w:color="auto"/>
              <w:left w:val="single" w:sz="4" w:space="0" w:color="auto"/>
              <w:bottom w:val="single" w:sz="4" w:space="0" w:color="auto"/>
              <w:right w:val="single" w:sz="4" w:space="0" w:color="auto"/>
            </w:tcBorders>
            <w:vAlign w:val="center"/>
          </w:tcPr>
          <w:p w14:paraId="4D4FC428" w14:textId="77777777" w:rsidR="008E1827" w:rsidRPr="0018080E" w:rsidRDefault="008E1827" w:rsidP="005D78B4">
            <w:pPr>
              <w:jc w:val="center"/>
              <w:rPr>
                <w:b/>
                <w:sz w:val="22"/>
                <w:szCs w:val="22"/>
              </w:rPr>
            </w:pPr>
            <w:r>
              <w:rPr>
                <w:b/>
                <w:sz w:val="22"/>
                <w:szCs w:val="22"/>
              </w:rPr>
              <w:t>UN</w:t>
            </w:r>
          </w:p>
        </w:tc>
        <w:tc>
          <w:tcPr>
            <w:tcW w:w="2049" w:type="pct"/>
            <w:tcBorders>
              <w:top w:val="single" w:sz="4" w:space="0" w:color="auto"/>
              <w:left w:val="nil"/>
              <w:bottom w:val="single" w:sz="4" w:space="0" w:color="auto"/>
              <w:right w:val="single" w:sz="4" w:space="0" w:color="auto"/>
            </w:tcBorders>
            <w:shd w:val="clear" w:color="auto" w:fill="auto"/>
            <w:vAlign w:val="bottom"/>
          </w:tcPr>
          <w:p w14:paraId="082500C3" w14:textId="77777777" w:rsidR="008E1827" w:rsidRDefault="008E1827" w:rsidP="005D78B4">
            <w:pPr>
              <w:rPr>
                <w:rFonts w:ascii="Arial" w:hAnsi="Arial" w:cs="Arial"/>
                <w:sz w:val="20"/>
                <w:szCs w:val="20"/>
              </w:rPr>
            </w:pPr>
            <w:r w:rsidRPr="00124A0B">
              <w:rPr>
                <w:rFonts w:ascii="Arial" w:hAnsi="Arial" w:cs="Arial"/>
                <w:b/>
                <w:bCs/>
                <w:color w:val="000000"/>
                <w:sz w:val="18"/>
                <w:szCs w:val="18"/>
              </w:rPr>
              <w:t>Pneu automotivo, 265/65 R17AT</w:t>
            </w:r>
            <w:r w:rsidRPr="00124A0B">
              <w:rPr>
                <w:rFonts w:ascii="Arial" w:hAnsi="Arial" w:cs="Arial"/>
                <w:color w:val="000000"/>
                <w:sz w:val="18"/>
                <w:szCs w:val="18"/>
              </w:rPr>
              <w:t xml:space="preserve">, sem câmara, carcaça radial em lona poliéster, talão de arame de aço, banda de rodagem direcional em borracha de alta resistência, flancos em mistura de borracha de alta flexibilidade, novo, não </w:t>
            </w:r>
            <w:proofErr w:type="spellStart"/>
            <w:r w:rsidRPr="00124A0B">
              <w:rPr>
                <w:rFonts w:ascii="Arial" w:hAnsi="Arial" w:cs="Arial"/>
                <w:color w:val="000000"/>
                <w:sz w:val="18"/>
                <w:szCs w:val="18"/>
              </w:rPr>
              <w:t>remanufaturado</w:t>
            </w:r>
            <w:proofErr w:type="spellEnd"/>
            <w:r w:rsidRPr="00124A0B">
              <w:rPr>
                <w:rFonts w:ascii="Arial" w:hAnsi="Arial" w:cs="Arial"/>
                <w:color w:val="000000"/>
                <w:sz w:val="18"/>
                <w:szCs w:val="18"/>
              </w:rPr>
              <w:t xml:space="preserve"> (remoldado, recauchutado ou recapado), de 1º linha do fabricante e com selo de Avaliação de Conformidade do INMETRO.</w:t>
            </w:r>
          </w:p>
        </w:tc>
        <w:tc>
          <w:tcPr>
            <w:tcW w:w="616" w:type="pct"/>
            <w:tcBorders>
              <w:top w:val="single" w:sz="4" w:space="0" w:color="auto"/>
              <w:left w:val="nil"/>
              <w:bottom w:val="single" w:sz="4" w:space="0" w:color="auto"/>
              <w:right w:val="single" w:sz="4" w:space="0" w:color="auto"/>
            </w:tcBorders>
          </w:tcPr>
          <w:p w14:paraId="0E9ADE3B" w14:textId="77777777" w:rsidR="008E1827" w:rsidRPr="0018080E" w:rsidRDefault="008E1827" w:rsidP="005D78B4">
            <w:pPr>
              <w:autoSpaceDE w:val="0"/>
              <w:autoSpaceDN w:val="0"/>
              <w:adjustRightInd w:val="0"/>
              <w:jc w:val="both"/>
              <w:rPr>
                <w:sz w:val="22"/>
                <w:szCs w:val="22"/>
              </w:rPr>
            </w:pPr>
          </w:p>
        </w:tc>
        <w:tc>
          <w:tcPr>
            <w:tcW w:w="616" w:type="pct"/>
            <w:tcBorders>
              <w:top w:val="single" w:sz="4" w:space="0" w:color="auto"/>
              <w:left w:val="single" w:sz="4" w:space="0" w:color="auto"/>
              <w:bottom w:val="single" w:sz="4" w:space="0" w:color="auto"/>
              <w:right w:val="single" w:sz="4" w:space="0" w:color="auto"/>
            </w:tcBorders>
          </w:tcPr>
          <w:p w14:paraId="664C4969" w14:textId="77777777" w:rsidR="008E1827" w:rsidRPr="0018080E" w:rsidRDefault="008E1827" w:rsidP="005D78B4">
            <w:pPr>
              <w:autoSpaceDE w:val="0"/>
              <w:autoSpaceDN w:val="0"/>
              <w:adjustRightInd w:val="0"/>
              <w:jc w:val="both"/>
              <w:rPr>
                <w:sz w:val="22"/>
                <w:szCs w:val="22"/>
              </w:rPr>
            </w:pPr>
          </w:p>
        </w:tc>
        <w:tc>
          <w:tcPr>
            <w:tcW w:w="767" w:type="pct"/>
            <w:tcBorders>
              <w:top w:val="single" w:sz="4" w:space="0" w:color="auto"/>
              <w:left w:val="nil"/>
              <w:bottom w:val="single" w:sz="4" w:space="0" w:color="auto"/>
              <w:right w:val="single" w:sz="4" w:space="0" w:color="auto"/>
            </w:tcBorders>
          </w:tcPr>
          <w:p w14:paraId="17A92208" w14:textId="77777777" w:rsidR="008E1827" w:rsidRPr="0018080E" w:rsidRDefault="008E1827" w:rsidP="005D78B4">
            <w:pPr>
              <w:autoSpaceDE w:val="0"/>
              <w:autoSpaceDN w:val="0"/>
              <w:adjustRightInd w:val="0"/>
              <w:jc w:val="both"/>
              <w:rPr>
                <w:sz w:val="22"/>
                <w:szCs w:val="22"/>
              </w:rPr>
            </w:pPr>
          </w:p>
        </w:tc>
      </w:tr>
    </w:tbl>
    <w:p w14:paraId="4E65AA74" w14:textId="77777777" w:rsidR="008E1827" w:rsidRPr="00963836" w:rsidRDefault="008E1827" w:rsidP="008E1827">
      <w:pPr>
        <w:jc w:val="both"/>
        <w:rPr>
          <w:rFonts w:ascii="Arial" w:hAnsi="Arial" w:cs="Arial"/>
          <w:b/>
        </w:rPr>
      </w:pPr>
    </w:p>
    <w:p w14:paraId="2D491595" w14:textId="77777777" w:rsidR="008E1827" w:rsidRPr="00963836" w:rsidRDefault="008E1827" w:rsidP="008E1827">
      <w:pPr>
        <w:jc w:val="both"/>
        <w:rPr>
          <w:rFonts w:ascii="Arial" w:hAnsi="Arial" w:cs="Arial"/>
          <w:b/>
        </w:rPr>
      </w:pPr>
      <w:r>
        <w:rPr>
          <w:rFonts w:ascii="Arial" w:hAnsi="Arial" w:cs="Arial"/>
          <w:b/>
        </w:rPr>
        <w:t xml:space="preserve">BANCO: </w:t>
      </w:r>
      <w:r>
        <w:rPr>
          <w:rFonts w:ascii="Arial" w:hAnsi="Arial" w:cs="Arial"/>
          <w:b/>
        </w:rPr>
        <w:tab/>
      </w:r>
      <w:r>
        <w:rPr>
          <w:rFonts w:ascii="Arial" w:hAnsi="Arial" w:cs="Arial"/>
          <w:b/>
        </w:rPr>
        <w:tab/>
      </w:r>
      <w:r>
        <w:rPr>
          <w:rFonts w:ascii="Arial" w:hAnsi="Arial" w:cs="Arial"/>
          <w:b/>
        </w:rPr>
        <w:tab/>
      </w:r>
      <w:r>
        <w:rPr>
          <w:rFonts w:ascii="Arial" w:hAnsi="Arial" w:cs="Arial"/>
          <w:b/>
        </w:rPr>
        <w:tab/>
      </w:r>
      <w:r w:rsidRPr="00963836">
        <w:rPr>
          <w:rFonts w:ascii="Arial" w:hAnsi="Arial" w:cs="Arial"/>
          <w:b/>
        </w:rPr>
        <w:t>CONTA:</w:t>
      </w:r>
      <w:r w:rsidRPr="00963836">
        <w:rPr>
          <w:rFonts w:ascii="Arial" w:hAnsi="Arial" w:cs="Arial"/>
          <w:b/>
        </w:rPr>
        <w:tab/>
      </w:r>
      <w:r w:rsidRPr="00963836">
        <w:rPr>
          <w:rFonts w:ascii="Arial" w:hAnsi="Arial" w:cs="Arial"/>
          <w:b/>
        </w:rPr>
        <w:tab/>
      </w:r>
      <w:r w:rsidRPr="00963836">
        <w:rPr>
          <w:rFonts w:ascii="Arial" w:hAnsi="Arial" w:cs="Arial"/>
          <w:b/>
        </w:rPr>
        <w:tab/>
        <w:t>AGÊNCIA:</w:t>
      </w:r>
    </w:p>
    <w:p w14:paraId="67CDCF1E" w14:textId="77777777" w:rsidR="008E1827" w:rsidRPr="00963836" w:rsidRDefault="008E1827" w:rsidP="008E1827">
      <w:pPr>
        <w:jc w:val="both"/>
        <w:rPr>
          <w:rFonts w:ascii="Arial" w:hAnsi="Arial" w:cs="Arial"/>
          <w:b/>
        </w:rPr>
      </w:pPr>
      <w:r w:rsidRPr="00963836">
        <w:rPr>
          <w:rFonts w:ascii="Arial" w:hAnsi="Arial" w:cs="Arial"/>
          <w:b/>
        </w:rPr>
        <w:tab/>
      </w:r>
      <w:r w:rsidRPr="00963836">
        <w:rPr>
          <w:rFonts w:ascii="Arial" w:hAnsi="Arial" w:cs="Arial"/>
          <w:b/>
        </w:rPr>
        <w:tab/>
      </w:r>
      <w:r w:rsidRPr="00963836">
        <w:rPr>
          <w:rFonts w:ascii="Arial" w:hAnsi="Arial" w:cs="Arial"/>
          <w:b/>
        </w:rPr>
        <w:tab/>
      </w:r>
      <w:r w:rsidRPr="00963836">
        <w:rPr>
          <w:rFonts w:ascii="Arial" w:hAnsi="Arial" w:cs="Arial"/>
          <w:b/>
        </w:rPr>
        <w:tab/>
      </w:r>
      <w:r w:rsidRPr="00963836">
        <w:rPr>
          <w:rFonts w:ascii="Arial" w:hAnsi="Arial" w:cs="Arial"/>
          <w:b/>
        </w:rPr>
        <w:tab/>
      </w:r>
      <w:r w:rsidRPr="00963836">
        <w:rPr>
          <w:rFonts w:ascii="Arial" w:hAnsi="Arial" w:cs="Arial"/>
          <w:b/>
        </w:rPr>
        <w:tab/>
      </w:r>
    </w:p>
    <w:p w14:paraId="5D8F9181" w14:textId="77777777" w:rsidR="008E1827" w:rsidRPr="00963836" w:rsidRDefault="008E1827" w:rsidP="008E1827">
      <w:pPr>
        <w:jc w:val="both"/>
        <w:rPr>
          <w:rFonts w:ascii="Arial" w:hAnsi="Arial" w:cs="Arial"/>
          <w:b/>
        </w:rPr>
      </w:pPr>
      <w:r w:rsidRPr="00963836">
        <w:rPr>
          <w:rFonts w:ascii="Arial" w:hAnsi="Arial" w:cs="Arial"/>
          <w:b/>
        </w:rPr>
        <w:t xml:space="preserve">Cidade/Estado, _____ de </w:t>
      </w:r>
      <w:r>
        <w:rPr>
          <w:rFonts w:ascii="Arial" w:hAnsi="Arial" w:cs="Arial"/>
          <w:b/>
        </w:rPr>
        <w:t>maio de 2024</w:t>
      </w:r>
      <w:r w:rsidRPr="00963836">
        <w:rPr>
          <w:rFonts w:ascii="Arial" w:hAnsi="Arial" w:cs="Arial"/>
          <w:b/>
        </w:rPr>
        <w:t>.</w:t>
      </w:r>
      <w:r>
        <w:rPr>
          <w:rFonts w:ascii="Arial" w:hAnsi="Arial" w:cs="Arial"/>
          <w:b/>
        </w:rPr>
        <w:t xml:space="preserve"> Contato:______________________</w:t>
      </w:r>
    </w:p>
    <w:p w14:paraId="67CDF95F" w14:textId="77777777" w:rsidR="008E1827" w:rsidRPr="00963836" w:rsidRDefault="008E1827" w:rsidP="008E1827">
      <w:pPr>
        <w:jc w:val="both"/>
        <w:rPr>
          <w:rFonts w:ascii="Arial" w:hAnsi="Arial" w:cs="Arial"/>
          <w:b/>
        </w:rPr>
      </w:pPr>
      <w:r>
        <w:rPr>
          <w:rFonts w:ascii="Arial" w:hAnsi="Arial" w:cs="Arial"/>
          <w:b/>
        </w:rPr>
        <w:t>__</w:t>
      </w:r>
      <w:r w:rsidRPr="00963836">
        <w:rPr>
          <w:rFonts w:ascii="Arial" w:hAnsi="Arial" w:cs="Arial"/>
          <w:b/>
        </w:rPr>
        <w:t>____________________________________________</w:t>
      </w:r>
      <w:r>
        <w:rPr>
          <w:rFonts w:ascii="Arial" w:hAnsi="Arial" w:cs="Arial"/>
          <w:b/>
        </w:rPr>
        <w:t>_________________</w:t>
      </w:r>
    </w:p>
    <w:p w14:paraId="63E4A6D9" w14:textId="77777777" w:rsidR="008E1827" w:rsidRPr="00963836" w:rsidRDefault="008E1827" w:rsidP="008E1827">
      <w:pPr>
        <w:jc w:val="both"/>
        <w:rPr>
          <w:rFonts w:ascii="Arial" w:hAnsi="Arial" w:cs="Arial"/>
          <w:b/>
        </w:rPr>
      </w:pPr>
      <w:r w:rsidRPr="00963836">
        <w:rPr>
          <w:rFonts w:ascii="Arial" w:hAnsi="Arial" w:cs="Arial"/>
          <w:b/>
        </w:rPr>
        <w:t>Nome completo, CPF e assinatura do representante legal da empresa.</w:t>
      </w:r>
    </w:p>
    <w:p w14:paraId="55E1BDE7" w14:textId="77777777" w:rsidR="008E1827" w:rsidRPr="00963836" w:rsidRDefault="008E1827" w:rsidP="008E1827">
      <w:pPr>
        <w:jc w:val="both"/>
        <w:rPr>
          <w:rFonts w:ascii="Arial" w:hAnsi="Arial" w:cs="Arial"/>
          <w:b/>
        </w:rPr>
      </w:pPr>
    </w:p>
    <w:p w14:paraId="503F3669" w14:textId="77777777" w:rsidR="008E1827" w:rsidRPr="00963836" w:rsidRDefault="008E1827" w:rsidP="008E1827">
      <w:pPr>
        <w:rPr>
          <w:rFonts w:ascii="Arial" w:hAnsi="Arial" w:cs="Arial"/>
        </w:rPr>
      </w:pPr>
    </w:p>
    <w:p w14:paraId="24173EC6" w14:textId="77777777" w:rsidR="008E1827" w:rsidRDefault="008E1827" w:rsidP="008E1827"/>
    <w:p w14:paraId="2AD00999" w14:textId="77777777" w:rsidR="008E1827" w:rsidRDefault="008E1827" w:rsidP="008E1827"/>
    <w:p w14:paraId="0A0CF9FE" w14:textId="77777777" w:rsidR="008E1827" w:rsidRDefault="008E1827" w:rsidP="008E1827"/>
    <w:p w14:paraId="2EDF3CB9" w14:textId="77777777" w:rsidR="008E1827" w:rsidRDefault="008E1827" w:rsidP="008E1827"/>
    <w:p w14:paraId="45294891" w14:textId="77777777" w:rsidR="008E1827" w:rsidRDefault="008E1827" w:rsidP="008E1827"/>
    <w:p w14:paraId="5BD1C7D4" w14:textId="77777777" w:rsidR="008E1827" w:rsidRDefault="008E1827" w:rsidP="008E1827"/>
    <w:p w14:paraId="19EBF219" w14:textId="77777777" w:rsidR="0008294E" w:rsidRDefault="00CF09B4"/>
    <w:sectPr w:rsidR="0008294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31FF"/>
    <w:multiLevelType w:val="hybridMultilevel"/>
    <w:tmpl w:val="354AB0D8"/>
    <w:lvl w:ilvl="0" w:tplc="15163C78">
      <w:start w:val="1"/>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827"/>
    <w:rsid w:val="008E1827"/>
    <w:rsid w:val="0091028C"/>
    <w:rsid w:val="00B34158"/>
    <w:rsid w:val="00CF09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C58CB"/>
  <w15:docId w15:val="{1272A5DF-DAB9-4472-9095-B577B1EB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827"/>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8E182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Tabela,Parágrafo da Lista11,Subtítulo Projeto Básico,Parágrafo da Lista111,List Paragraph1"/>
    <w:basedOn w:val="Normal"/>
    <w:link w:val="PargrafodaListaChar"/>
    <w:uiPriority w:val="34"/>
    <w:qFormat/>
    <w:rsid w:val="008E1827"/>
    <w:pPr>
      <w:ind w:left="720"/>
      <w:contextualSpacing/>
    </w:pPr>
    <w:rPr>
      <w:rFonts w:ascii="Arial" w:hAnsi="Arial"/>
      <w:sz w:val="22"/>
    </w:rPr>
  </w:style>
  <w:style w:type="character" w:customStyle="1" w:styleId="PargrafodaListaChar">
    <w:name w:val="Parágrafo da Lista Char"/>
    <w:aliases w:val="List I Paragraph Char,Tabela Char,Parágrafo da Lista11 Char,Subtítulo Projeto Básico Char,Parágrafo da Lista111 Char,List Paragraph1 Char"/>
    <w:link w:val="PargrafodaLista"/>
    <w:uiPriority w:val="34"/>
    <w:locked/>
    <w:rsid w:val="008E1827"/>
    <w:rPr>
      <w:rFonts w:ascii="Arial" w:eastAsia="Times New Roman" w:hAnsi="Arial"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1491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JUSCILEI DA SILVA PAIM</cp:lastModifiedBy>
  <cp:revision>2</cp:revision>
  <dcterms:created xsi:type="dcterms:W3CDTF">2024-05-15T21:27:00Z</dcterms:created>
  <dcterms:modified xsi:type="dcterms:W3CDTF">2024-05-15T21:27:00Z</dcterms:modified>
</cp:coreProperties>
</file>